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8C" w:rsidRPr="00523AF0" w:rsidRDefault="003B668C" w:rsidP="003B668C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 xml:space="preserve">Задания </w:t>
      </w:r>
      <w:r w:rsidR="009D606A">
        <w:rPr>
          <w:b/>
          <w:bCs/>
          <w:bdr w:val="none" w:sz="0" w:space="0" w:color="auto" w:frame="1"/>
        </w:rPr>
        <w:t xml:space="preserve">и ответы </w:t>
      </w:r>
      <w:bookmarkStart w:id="0" w:name="_GoBack"/>
      <w:bookmarkEnd w:id="0"/>
      <w:r w:rsidR="00D17D10">
        <w:rPr>
          <w:b/>
          <w:bCs/>
          <w:bdr w:val="none" w:sz="0" w:space="0" w:color="auto" w:frame="1"/>
        </w:rPr>
        <w:t>заключительного</w:t>
      </w:r>
      <w:r>
        <w:rPr>
          <w:b/>
          <w:bCs/>
          <w:bdr w:val="none" w:sz="0" w:space="0" w:color="auto" w:frame="1"/>
        </w:rPr>
        <w:t xml:space="preserve"> этапа </w:t>
      </w:r>
      <w:r w:rsidRPr="00523AF0">
        <w:rPr>
          <w:b/>
          <w:bCs/>
          <w:bdr w:val="none" w:sz="0" w:space="0" w:color="auto" w:frame="1"/>
        </w:rPr>
        <w:t>городской олимпиады школьников</w:t>
      </w:r>
    </w:p>
    <w:p w:rsidR="003B668C" w:rsidRDefault="003B668C" w:rsidP="003B668C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23AF0">
        <w:rPr>
          <w:b/>
          <w:bCs/>
          <w:bdr w:val="none" w:sz="0" w:space="0" w:color="auto" w:frame="1"/>
        </w:rPr>
        <w:t>«Духовно-нравственная культура народов России: Единство и Согласие</w:t>
      </w:r>
      <w:r>
        <w:rPr>
          <w:b/>
          <w:bCs/>
          <w:bdr w:val="none" w:sz="0" w:space="0" w:color="auto" w:frame="1"/>
        </w:rPr>
        <w:t xml:space="preserve">» </w:t>
      </w:r>
    </w:p>
    <w:p w:rsidR="003B668C" w:rsidRDefault="003B668C" w:rsidP="003B668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для учащихся  9 класса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00EB5">
        <w:rPr>
          <w:b/>
          <w:bCs/>
          <w:color w:val="000000"/>
        </w:rPr>
        <w:t>Дорогой друг!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00EB5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jc w:val="both"/>
      </w:pPr>
      <w:r w:rsidRPr="00300EB5">
        <w:t>Постарайтесь выполнить как можно больше заданий и набрать наибольшее количество баллов.</w:t>
      </w:r>
    </w:p>
    <w:p w:rsidR="00D17D10" w:rsidRPr="00300EB5" w:rsidRDefault="00D17D10" w:rsidP="00D17D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D17D10" w:rsidRPr="00300EB5" w:rsidRDefault="00D17D10" w:rsidP="00D17D10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00EB5">
        <w:rPr>
          <w:color w:val="000000"/>
        </w:rPr>
        <w:t xml:space="preserve">На выполнение работы отводится </w:t>
      </w:r>
      <w:r w:rsidRPr="00300EB5">
        <w:rPr>
          <w:b/>
          <w:color w:val="000000"/>
        </w:rPr>
        <w:t>1 час (60 минут).</w:t>
      </w:r>
    </w:p>
    <w:p w:rsidR="00D17D10" w:rsidRPr="00300EB5" w:rsidRDefault="00D17D10" w:rsidP="00D17D1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41</w:t>
      </w:r>
    </w:p>
    <w:p w:rsidR="00D17D10" w:rsidRDefault="00D17D10" w:rsidP="003B668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D17D10" w:rsidRP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 называется паломничество в буддизме?</w:t>
      </w:r>
      <w:r w:rsidRPr="00D17D10">
        <w:rPr>
          <w:rFonts w:ascii="Times New Roman" w:hAnsi="Times New Roman" w:cs="Times New Roman"/>
          <w:color w:val="495057"/>
          <w:sz w:val="24"/>
          <w:szCs w:val="24"/>
          <w:shd w:val="clear" w:color="auto" w:fill="FFFFFF"/>
        </w:rPr>
        <w:t>(1 балл)</w:t>
      </w:r>
    </w:p>
    <w:p w:rsidR="00D17D10" w:rsidRPr="00C87764" w:rsidRDefault="00D17D10" w:rsidP="00D17D1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8776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А) </w:t>
      </w:r>
      <w:proofErr w:type="spellStart"/>
      <w:r w:rsidRPr="00C87764">
        <w:rPr>
          <w:rFonts w:ascii="Times New Roman" w:hAnsi="Times New Roman" w:cs="Times New Roman"/>
          <w:b/>
          <w:color w:val="FF0000"/>
          <w:sz w:val="24"/>
          <w:szCs w:val="24"/>
        </w:rPr>
        <w:t>накхор</w:t>
      </w:r>
      <w:proofErr w:type="spellEnd"/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хадж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кора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7D10" w:rsidRP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Стена Плача  - это остатки храма Единого Бога в Иерусалиме, разрушение которого было воспринято иудеями как страшная трагедия. При каком правителе этот храм был построен?</w:t>
      </w:r>
      <w:r w:rsidRPr="00D17D10">
        <w:rPr>
          <w:rFonts w:ascii="Times New Roman" w:hAnsi="Times New Roman" w:cs="Times New Roman"/>
          <w:color w:val="495057"/>
          <w:sz w:val="24"/>
          <w:szCs w:val="24"/>
          <w:shd w:val="clear" w:color="auto" w:fill="FFFFFF"/>
        </w:rPr>
        <w:t>(1 балл)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Давид</w:t>
      </w:r>
    </w:p>
    <w:p w:rsidR="00D17D10" w:rsidRPr="00C87764" w:rsidRDefault="00D17D10" w:rsidP="00D17D1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87764">
        <w:rPr>
          <w:rFonts w:ascii="Times New Roman" w:hAnsi="Times New Roman" w:cs="Times New Roman"/>
          <w:b/>
          <w:color w:val="FF0000"/>
          <w:sz w:val="24"/>
          <w:szCs w:val="24"/>
        </w:rPr>
        <w:t>Б) Соломон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Ирод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7D10" w:rsidRPr="00D17D10" w:rsidRDefault="006F5919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17D10">
        <w:rPr>
          <w:rFonts w:ascii="Times New Roman" w:hAnsi="Times New Roman" w:cs="Times New Roman"/>
          <w:sz w:val="24"/>
          <w:szCs w:val="24"/>
        </w:rPr>
        <w:t xml:space="preserve">. Науку от других областей духовной культуры отличает </w:t>
      </w:r>
      <w:r w:rsidR="00D17D10" w:rsidRPr="00D17D10">
        <w:rPr>
          <w:rFonts w:ascii="Times New Roman" w:hAnsi="Times New Roman" w:cs="Times New Roman"/>
          <w:sz w:val="24"/>
          <w:szCs w:val="24"/>
        </w:rPr>
        <w:t>(1 балл)</w:t>
      </w:r>
    </w:p>
    <w:p w:rsidR="00D17D10" w:rsidRPr="000122D3" w:rsidRDefault="00D17D10" w:rsidP="00D17D1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22D3">
        <w:rPr>
          <w:rFonts w:ascii="Times New Roman" w:hAnsi="Times New Roman" w:cs="Times New Roman"/>
          <w:b/>
          <w:color w:val="FF0000"/>
          <w:sz w:val="24"/>
          <w:szCs w:val="24"/>
        </w:rPr>
        <w:t>1) теоретическое объяснение факторов и процессов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оценка событий с позиции добра и зла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вера в существование сверхъестественных сил</w:t>
      </w:r>
    </w:p>
    <w:p w:rsidR="00D17D10" w:rsidRDefault="00D17D10" w:rsidP="00D17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использование средств художественной выразительности</w:t>
      </w:r>
    </w:p>
    <w:p w:rsidR="006F5919" w:rsidRDefault="006F5919" w:rsidP="006F59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919" w:rsidRPr="006F5919" w:rsidRDefault="006F5919" w:rsidP="006F5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Что из перечисленного относится к гражданским (личным) правам (свободам) гражданина РФ? </w:t>
      </w:r>
      <w:r w:rsidRPr="006F5919">
        <w:rPr>
          <w:rFonts w:ascii="Times New Roman" w:hAnsi="Times New Roman" w:cs="Times New Roman"/>
          <w:color w:val="495057"/>
          <w:sz w:val="24"/>
          <w:szCs w:val="24"/>
          <w:shd w:val="clear" w:color="auto" w:fill="FFFFFF"/>
        </w:rPr>
        <w:t>(1 балл)</w:t>
      </w:r>
    </w:p>
    <w:p w:rsidR="006F5919" w:rsidRPr="009741A6" w:rsidRDefault="006F5919" w:rsidP="006F591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41A6">
        <w:rPr>
          <w:rFonts w:ascii="Times New Roman" w:hAnsi="Times New Roman" w:cs="Times New Roman"/>
          <w:b/>
          <w:color w:val="FF0000"/>
          <w:sz w:val="24"/>
          <w:szCs w:val="24"/>
        </w:rPr>
        <w:t>1) свобода вероисповедания</w:t>
      </w:r>
    </w:p>
    <w:p w:rsidR="006F5919" w:rsidRDefault="006F5919" w:rsidP="006F5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право на обращение в органы государственной власти</w:t>
      </w:r>
    </w:p>
    <w:p w:rsidR="006F5919" w:rsidRDefault="006F5919" w:rsidP="006F5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право на пользование культурным наследием</w:t>
      </w:r>
    </w:p>
    <w:p w:rsidR="006F5919" w:rsidRDefault="006F5919" w:rsidP="006F5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право на охрану здоровья</w:t>
      </w:r>
    </w:p>
    <w:p w:rsidR="001018C8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18C8" w:rsidRPr="00E24183" w:rsidRDefault="001018C8" w:rsidP="001018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Верны ли следующие суждения о науке? </w:t>
      </w:r>
      <w:r w:rsidRPr="00E24183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1018C8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Цель науки – теоретическое отражение действительности в форме теоретических знаний.</w:t>
      </w:r>
    </w:p>
    <w:p w:rsidR="001018C8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Цель науки – описание, объяснение и предсказание процессов и явлений.</w:t>
      </w:r>
    </w:p>
    <w:p w:rsidR="001018C8" w:rsidRPr="00CC1B8F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B8F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CC1B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018C8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1018C8" w:rsidRPr="00E24183" w:rsidRDefault="001018C8" w:rsidP="001018C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4183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3) верны оба суждения</w:t>
      </w:r>
    </w:p>
    <w:p w:rsidR="001018C8" w:rsidRDefault="001018C8" w:rsidP="001018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2A93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2454E4" w:rsidRDefault="002454E4" w:rsidP="002454E4">
      <w:pPr>
        <w:rPr>
          <w:rFonts w:ascii="Times New Roman" w:hAnsi="Times New Roman" w:cs="Times New Roman"/>
          <w:sz w:val="24"/>
          <w:szCs w:val="24"/>
        </w:rPr>
      </w:pPr>
    </w:p>
    <w:p w:rsidR="002454E4" w:rsidRDefault="002454E4" w:rsidP="002454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Сравните две универсальные формы культуры: науку и религию. В приведенном списке указаны черты сходства науки и религии, а также черты отличия  науки и религии. </w:t>
      </w:r>
    </w:p>
    <w:p w:rsidR="002454E4" w:rsidRPr="009D7FDD" w:rsidRDefault="002454E4" w:rsidP="002454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и запишите в первую колонку таблицы порядковые номера черт сходства, а во вторую колонку – порядковые номера черт различия. </w:t>
      </w:r>
      <w:r w:rsidRPr="009D7FDD">
        <w:rPr>
          <w:rFonts w:ascii="Times New Roman" w:hAnsi="Times New Roman" w:cs="Times New Roman"/>
          <w:b/>
          <w:sz w:val="24"/>
          <w:szCs w:val="24"/>
        </w:rPr>
        <w:t>(2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без ошибок, 1 балл – 1 ошибка, больше ошибок - о</w:t>
      </w:r>
      <w:r w:rsidRPr="009D7FDD">
        <w:rPr>
          <w:rFonts w:ascii="Times New Roman" w:hAnsi="Times New Roman" w:cs="Times New Roman"/>
          <w:b/>
          <w:sz w:val="24"/>
          <w:szCs w:val="24"/>
        </w:rPr>
        <w:t>)</w:t>
      </w: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выступает в качестве способа и формы познания</w:t>
      </w: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удовлетворяет духовные потребности человека</w:t>
      </w: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признает акт сотворения мира высшими силами</w:t>
      </w: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изучает закономерности развития предметов и явлений мира</w:t>
      </w: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4E4" w:rsidRDefault="002454E4" w:rsidP="002454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6"/>
        <w:gridCol w:w="2389"/>
        <w:gridCol w:w="2396"/>
        <w:gridCol w:w="2390"/>
      </w:tblGrid>
      <w:tr w:rsidR="002454E4" w:rsidTr="00F21DC9">
        <w:tc>
          <w:tcPr>
            <w:tcW w:w="4998" w:type="dxa"/>
            <w:gridSpan w:val="2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998" w:type="dxa"/>
            <w:gridSpan w:val="2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2454E4" w:rsidTr="00F21DC9">
        <w:tc>
          <w:tcPr>
            <w:tcW w:w="2499" w:type="dxa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</w:tcPr>
          <w:p w:rsidR="002454E4" w:rsidRDefault="002454E4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54E4" w:rsidRDefault="002454E4" w:rsidP="002454E4"/>
    <w:p w:rsidR="00A14561" w:rsidRPr="002454E4" w:rsidRDefault="002454E4" w:rsidP="002454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14561" w:rsidRPr="00B674E6">
        <w:rPr>
          <w:rFonts w:ascii="Times New Roman" w:hAnsi="Times New Roman" w:cs="Times New Roman"/>
          <w:b/>
          <w:sz w:val="24"/>
          <w:szCs w:val="24"/>
        </w:rPr>
        <w:t>.</w:t>
      </w:r>
      <w:r w:rsidR="00A14561" w:rsidRPr="002454E4">
        <w:rPr>
          <w:rFonts w:ascii="Times New Roman" w:hAnsi="Times New Roman" w:cs="Times New Roman"/>
          <w:sz w:val="24"/>
          <w:szCs w:val="24"/>
        </w:rPr>
        <w:t>В наградной системе Российской империи имелись ордена в честь святых. Каждый орден имел девиз, текст его помещался на звезде высшей степени ордена. Распределите девизы по принадлежности их Орденам</w:t>
      </w:r>
      <w:r w:rsidR="00A14561">
        <w:rPr>
          <w:rFonts w:ascii="Times New Roman" w:hAnsi="Times New Roman" w:cs="Times New Roman"/>
          <w:b/>
          <w:sz w:val="24"/>
          <w:szCs w:val="24"/>
        </w:rPr>
        <w:t>.</w:t>
      </w:r>
      <w:r w:rsidRPr="002454E4">
        <w:rPr>
          <w:rFonts w:ascii="Times New Roman" w:hAnsi="Times New Roman" w:cs="Times New Roman"/>
          <w:sz w:val="24"/>
          <w:szCs w:val="24"/>
        </w:rPr>
        <w:t>(4 балла)</w:t>
      </w:r>
    </w:p>
    <w:p w:rsidR="00A14561" w:rsidRDefault="00A14561" w:rsidP="00A1456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Ордена:</w:t>
      </w:r>
    </w:p>
    <w:p w:rsidR="00A14561" w:rsidRPr="00156B1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А) орден  Святого Апостола Андрея Первозванного</w:t>
      </w:r>
    </w:p>
    <w:p w:rsidR="00A14561" w:rsidRPr="00156B1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Б) орден Святой Великомученицы Екатерины, или Освобождения</w:t>
      </w:r>
    </w:p>
    <w:p w:rsidR="00A14561" w:rsidRPr="00156B1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В) военный орден Святого Великомученика и Победоносца Георгия</w:t>
      </w:r>
    </w:p>
    <w:p w:rsidR="00A14561" w:rsidRPr="00156B1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Г) орден Святого Равноапостольного  князя Владимира</w:t>
      </w:r>
    </w:p>
    <w:p w:rsidR="00A1456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561" w:rsidRDefault="00A14561" w:rsidP="00A1456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Девизы:</w:t>
      </w:r>
    </w:p>
    <w:p w:rsidR="00A14561" w:rsidRPr="00156B11" w:rsidRDefault="00A14561" w:rsidP="00A1456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«Польза, честь и слава»</w:t>
      </w:r>
    </w:p>
    <w:p w:rsidR="00A14561" w:rsidRPr="00156B11" w:rsidRDefault="00A14561" w:rsidP="00A1456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« За службу и храбрость»</w:t>
      </w:r>
    </w:p>
    <w:p w:rsidR="00A14561" w:rsidRPr="00156B11" w:rsidRDefault="00A14561" w:rsidP="00A1456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6B11">
        <w:rPr>
          <w:rFonts w:ascii="Times New Roman" w:hAnsi="Times New Roman" w:cs="Times New Roman"/>
          <w:sz w:val="24"/>
          <w:szCs w:val="24"/>
        </w:rPr>
        <w:t>«За веру и верность»</w:t>
      </w:r>
    </w:p>
    <w:p w:rsidR="00A14561" w:rsidRPr="00A14561" w:rsidRDefault="00A14561" w:rsidP="00A145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    </w:t>
      </w:r>
      <w:r w:rsidRPr="00A14561">
        <w:rPr>
          <w:rFonts w:ascii="Times New Roman" w:hAnsi="Times New Roman" w:cs="Times New Roman"/>
          <w:sz w:val="24"/>
          <w:szCs w:val="24"/>
        </w:rPr>
        <w:t>«За любовь и Отечество</w:t>
      </w:r>
    </w:p>
    <w:p w:rsidR="00A14561" w:rsidRDefault="00A14561" w:rsidP="00A1456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– 3</w:t>
      </w:r>
    </w:p>
    <w:p w:rsidR="00A14561" w:rsidRDefault="00A14561" w:rsidP="00A1456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4</w:t>
      </w:r>
    </w:p>
    <w:p w:rsidR="00A14561" w:rsidRDefault="00A14561" w:rsidP="00A1456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– 2</w:t>
      </w:r>
    </w:p>
    <w:p w:rsidR="00A14561" w:rsidRPr="006C1934" w:rsidRDefault="00A14561" w:rsidP="00A145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- 1</w:t>
      </w:r>
    </w:p>
    <w:p w:rsidR="00BF0456" w:rsidRDefault="00BF0456" w:rsidP="001A35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570" w:rsidRPr="009D7FDD" w:rsidRDefault="005B5570" w:rsidP="005B55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Установите соответствие между действиями и элементами статуса обучающегося: к каждому элементу первого столбца подберите соответствующий элемент из второго столбца</w:t>
      </w:r>
      <w:r w:rsidRPr="009D7FDD">
        <w:rPr>
          <w:rFonts w:ascii="Times New Roman" w:hAnsi="Times New Roman" w:cs="Times New Roman"/>
          <w:b/>
          <w:sz w:val="24"/>
          <w:szCs w:val="24"/>
        </w:rPr>
        <w:t>. (5 баллов)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487"/>
        <w:gridCol w:w="3119"/>
      </w:tblGrid>
      <w:tr w:rsidR="005B5570" w:rsidTr="00F21DC9">
        <w:tc>
          <w:tcPr>
            <w:tcW w:w="6487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3119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статуса обучающегося</w:t>
            </w:r>
          </w:p>
        </w:tc>
      </w:tr>
      <w:tr w:rsidR="005B5570" w:rsidTr="00F21DC9">
        <w:tc>
          <w:tcPr>
            <w:tcW w:w="6487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получить образование в соответствии с государственным образовательным стандартом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учиться добросовестно, выполнять домашние задания систематически, расширять знания, улучшать умения и навыки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выполнять указания директора, учителей, классного руководителя и остальных работников образовательной организации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получать оценки по каждому школьному предмету в соответствии со своими знаниями и умениями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учиться в достойных условиях (в безопасной обстановке, в чистых и теплых классах, с возможностью получения качественного питания)</w:t>
            </w:r>
          </w:p>
        </w:tc>
        <w:tc>
          <w:tcPr>
            <w:tcW w:w="3119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права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обязанности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570" w:rsidRDefault="005B5570" w:rsidP="005B55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570" w:rsidRPr="0089216C" w:rsidRDefault="005B5570" w:rsidP="005B55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6"/>
        <w:gridCol w:w="1913"/>
        <w:gridCol w:w="1914"/>
        <w:gridCol w:w="1913"/>
        <w:gridCol w:w="1915"/>
      </w:tblGrid>
      <w:tr w:rsidR="005B5570" w:rsidTr="00F21DC9"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00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B5570" w:rsidTr="00F21DC9"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F0456" w:rsidRDefault="00BF0456" w:rsidP="001A35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570" w:rsidRPr="009D7FDD" w:rsidRDefault="005B5570" w:rsidP="005B55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Установите соответствие между задачами и органами, призванными защищать права человека: к каждому элементу первого столбца подберите соответствующий элемент из второго столбца</w:t>
      </w:r>
      <w:r w:rsidRPr="009D7FDD">
        <w:rPr>
          <w:rFonts w:ascii="Times New Roman" w:hAnsi="Times New Roman" w:cs="Times New Roman"/>
          <w:b/>
          <w:sz w:val="24"/>
          <w:szCs w:val="24"/>
        </w:rPr>
        <w:t>. (5 баллов)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487"/>
        <w:gridCol w:w="3119"/>
      </w:tblGrid>
      <w:tr w:rsidR="005B5570" w:rsidTr="00F21DC9">
        <w:tc>
          <w:tcPr>
            <w:tcW w:w="6487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119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Органы, призванные защищать права человека</w:t>
            </w:r>
          </w:p>
        </w:tc>
      </w:tr>
      <w:tr w:rsidR="005B5570" w:rsidTr="00F21DC9">
        <w:tc>
          <w:tcPr>
            <w:tcW w:w="6487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удостоверение верности копий документов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представление государственного обвинения в судебном разбирательстве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противодействие преступности, обеспечение общественной безопасности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свидетельство подлинности подписи на документах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надзор за соблюдением законов</w:t>
            </w:r>
          </w:p>
        </w:tc>
        <w:tc>
          <w:tcPr>
            <w:tcW w:w="3119" w:type="dxa"/>
          </w:tcPr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нотариат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прокуратура</w:t>
            </w:r>
          </w:p>
          <w:p w:rsidR="005B5570" w:rsidRDefault="005B5570" w:rsidP="00F2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полиция</w:t>
            </w:r>
          </w:p>
        </w:tc>
      </w:tr>
    </w:tbl>
    <w:p w:rsidR="005B5570" w:rsidRDefault="005B5570" w:rsidP="005B55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570" w:rsidRPr="0089216C" w:rsidRDefault="005B5570" w:rsidP="005B55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6"/>
        <w:gridCol w:w="1913"/>
        <w:gridCol w:w="1914"/>
        <w:gridCol w:w="1913"/>
        <w:gridCol w:w="1915"/>
      </w:tblGrid>
      <w:tr w:rsidR="005B5570" w:rsidTr="00F21DC9"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00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B5570" w:rsidTr="00F21DC9"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5B5570" w:rsidRDefault="005B5570" w:rsidP="00F21D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F0456" w:rsidRDefault="00BF0456" w:rsidP="001A35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764" w:rsidRDefault="005B557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87764">
        <w:rPr>
          <w:rFonts w:ascii="Times New Roman" w:hAnsi="Times New Roman" w:cs="Times New Roman"/>
          <w:sz w:val="24"/>
          <w:szCs w:val="24"/>
        </w:rPr>
        <w:t>. Разгадайте кроссворд</w:t>
      </w:r>
      <w:r w:rsidR="0082515B">
        <w:rPr>
          <w:rFonts w:ascii="Times New Roman" w:hAnsi="Times New Roman" w:cs="Times New Roman"/>
          <w:sz w:val="24"/>
          <w:szCs w:val="24"/>
        </w:rPr>
        <w:t xml:space="preserve"> (10 баллов)</w:t>
      </w:r>
    </w:p>
    <w:p w:rsidR="00C87764" w:rsidRDefault="001A3515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351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43200" cy="238278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747" cy="2389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26810">
        <w:rPr>
          <w:rFonts w:ascii="Times New Roman" w:hAnsi="Times New Roman" w:cs="Times New Roman"/>
          <w:sz w:val="24"/>
          <w:szCs w:val="24"/>
        </w:rPr>
        <w:t>Чувство самоотверженной сердечной привязанности</w:t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Соглашение с кем-либо путем взаимных уступок</w:t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Чувство и состояние полного высшего удовлетворения, блаженства</w:t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Глава семьи (ласково)</w:t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 мы можем назвать сложные ситуации в семье, одним словом</w:t>
      </w:r>
    </w:p>
    <w:p w:rsid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Самые близкие родителям люди</w:t>
      </w:r>
    </w:p>
    <w:p w:rsidR="00026810" w:rsidRP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6810">
        <w:rPr>
          <w:rFonts w:ascii="Times New Roman" w:hAnsi="Times New Roman" w:cs="Times New Roman"/>
          <w:sz w:val="24"/>
          <w:szCs w:val="24"/>
        </w:rPr>
        <w:t>7. О ком говорится в этом четверостишии?</w:t>
      </w:r>
    </w:p>
    <w:p w:rsidR="00026810" w:rsidRP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6810">
        <w:rPr>
          <w:rFonts w:ascii="Times New Roman" w:hAnsi="Times New Roman" w:cs="Times New Roman"/>
          <w:sz w:val="24"/>
          <w:szCs w:val="24"/>
        </w:rPr>
        <w:t xml:space="preserve">Что бы было и в сердце, и в доме светло, </w:t>
      </w:r>
    </w:p>
    <w:p w:rsidR="00026810" w:rsidRP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6810">
        <w:rPr>
          <w:rFonts w:ascii="Times New Roman" w:hAnsi="Times New Roman" w:cs="Times New Roman"/>
          <w:sz w:val="24"/>
          <w:szCs w:val="24"/>
        </w:rPr>
        <w:lastRenderedPageBreak/>
        <w:t>На ее доброту отвечайте добром.</w:t>
      </w:r>
    </w:p>
    <w:p w:rsidR="00026810" w:rsidRP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6810">
        <w:rPr>
          <w:rFonts w:ascii="Times New Roman" w:hAnsi="Times New Roman" w:cs="Times New Roman"/>
          <w:sz w:val="24"/>
          <w:szCs w:val="24"/>
        </w:rPr>
        <w:t>Пусть всегда ощущает любовь и тепло</w:t>
      </w:r>
    </w:p>
    <w:p w:rsidR="00026810" w:rsidRPr="00026810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6810">
        <w:rPr>
          <w:rFonts w:ascii="Times New Roman" w:hAnsi="Times New Roman" w:cs="Times New Roman"/>
          <w:sz w:val="24"/>
          <w:szCs w:val="24"/>
        </w:rPr>
        <w:t>Человек, на котором держится дом.</w:t>
      </w:r>
    </w:p>
    <w:p w:rsidR="00C87764" w:rsidRDefault="0002681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Вспомните пословицу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«...... </w:t>
      </w:r>
      <w:proofErr w:type="gramEnd"/>
      <w:r>
        <w:rPr>
          <w:rFonts w:ascii="Times New Roman" w:hAnsi="Times New Roman" w:cs="Times New Roman"/>
          <w:sz w:val="24"/>
          <w:szCs w:val="24"/>
        </w:rPr>
        <w:t>и труд все перетрут»</w:t>
      </w:r>
    </w:p>
    <w:p w:rsidR="00026810" w:rsidRDefault="00AD49F4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Регулярно повторяющиеся действия членов семьи, направленные на сплочение внутрисемейных связей и укрепление семьи </w:t>
      </w:r>
      <w:r w:rsidR="004F1000">
        <w:rPr>
          <w:rFonts w:ascii="Times New Roman" w:hAnsi="Times New Roman" w:cs="Times New Roman"/>
          <w:sz w:val="24"/>
          <w:szCs w:val="24"/>
        </w:rPr>
        <w:t>как главной основы общества</w:t>
      </w:r>
    </w:p>
    <w:p w:rsidR="004F1000" w:rsidRDefault="004F1000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Назовите одним словом то, в чем заключены все эти понятия: опора, давление, контроль, защита, ценность, тыл.</w:t>
      </w:r>
    </w:p>
    <w:p w:rsidR="00C87764" w:rsidRDefault="001A3515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кроссворд: 1. Любовь, 2. Компромисс, 3. Счастье, 4. Папа, 5. Конфликт, 6. Дети, 7. Мама, 8. Терпение, 9. Традиции, 10. Семья.</w:t>
      </w:r>
    </w:p>
    <w:p w:rsidR="00A07B04" w:rsidRDefault="00A07B04" w:rsidP="001A35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88F" w:rsidRDefault="005B5570" w:rsidP="001A351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E7AA3">
        <w:rPr>
          <w:rFonts w:ascii="Times New Roman" w:hAnsi="Times New Roman" w:cs="Times New Roman"/>
          <w:sz w:val="24"/>
          <w:szCs w:val="24"/>
        </w:rPr>
        <w:t xml:space="preserve">. </w:t>
      </w:r>
      <w:r w:rsidR="00AE7AA3" w:rsidRPr="007F7DF8">
        <w:rPr>
          <w:rFonts w:ascii="Times New Roman" w:hAnsi="Times New Roman" w:cs="Times New Roman"/>
          <w:sz w:val="24"/>
          <w:szCs w:val="24"/>
        </w:rPr>
        <w:t xml:space="preserve">Рассмотри картинки. Напиши под картинкой название праздника. Пасха, Ураза-байрам, </w:t>
      </w:r>
      <w:proofErr w:type="spellStart"/>
      <w:r w:rsidR="00AE7AA3" w:rsidRPr="007F7DF8">
        <w:rPr>
          <w:rFonts w:ascii="Times New Roman" w:hAnsi="Times New Roman" w:cs="Times New Roman"/>
          <w:sz w:val="24"/>
          <w:szCs w:val="24"/>
        </w:rPr>
        <w:t>Песах</w:t>
      </w:r>
      <w:proofErr w:type="spellEnd"/>
      <w:r w:rsidR="00AE7AA3" w:rsidRPr="007F7DF8">
        <w:rPr>
          <w:rFonts w:ascii="Times New Roman" w:hAnsi="Times New Roman" w:cs="Times New Roman"/>
          <w:sz w:val="24"/>
          <w:szCs w:val="24"/>
        </w:rPr>
        <w:t>.</w:t>
      </w:r>
      <w:r w:rsidR="00950221">
        <w:rPr>
          <w:rFonts w:ascii="Times New Roman" w:hAnsi="Times New Roman" w:cs="Times New Roman"/>
          <w:sz w:val="24"/>
          <w:szCs w:val="24"/>
        </w:rPr>
        <w:t xml:space="preserve"> </w:t>
      </w:r>
      <w:r w:rsidR="00393A1C" w:rsidRPr="007F7DF8">
        <w:rPr>
          <w:rFonts w:ascii="Times New Roman" w:hAnsi="Times New Roman" w:cs="Times New Roman"/>
          <w:sz w:val="24"/>
          <w:szCs w:val="24"/>
        </w:rPr>
        <w:t>Напиши,</w:t>
      </w:r>
      <w:r w:rsidR="007F7DF8" w:rsidRPr="007F7DF8">
        <w:rPr>
          <w:rFonts w:ascii="Times New Roman" w:hAnsi="Times New Roman" w:cs="Times New Roman"/>
          <w:sz w:val="24"/>
          <w:szCs w:val="24"/>
        </w:rPr>
        <w:t xml:space="preserve"> </w:t>
      </w:r>
      <w:r w:rsidR="0028569B">
        <w:rPr>
          <w:rFonts w:ascii="Times New Roman" w:hAnsi="Times New Roman" w:cs="Times New Roman"/>
          <w:sz w:val="24"/>
          <w:szCs w:val="24"/>
        </w:rPr>
        <w:t>что празднуют в этот день</w:t>
      </w:r>
      <w:r w:rsidR="0082515B">
        <w:rPr>
          <w:rFonts w:ascii="Times New Roman" w:hAnsi="Times New Roman" w:cs="Times New Roman"/>
          <w:sz w:val="24"/>
          <w:szCs w:val="24"/>
        </w:rPr>
        <w:t xml:space="preserve">. </w:t>
      </w:r>
      <w:r w:rsidR="0092388F">
        <w:rPr>
          <w:noProof/>
        </w:rPr>
        <w:drawing>
          <wp:inline distT="0" distB="0" distL="0" distR="0">
            <wp:extent cx="3554233" cy="2028875"/>
            <wp:effectExtent l="0" t="0" r="0" b="0"/>
            <wp:docPr id="2" name="Рисунок 1" descr="Пасха: Светлое Христово Воскресенье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сха: Светлое Христово Воскресенье.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208" cy="2031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88F" w:rsidRDefault="0092388F" w:rsidP="001A351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E7AA3" w:rsidRDefault="0092388F" w:rsidP="001A351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noProof/>
        </w:rPr>
        <w:drawing>
          <wp:inline distT="0" distB="0" distL="0" distR="0">
            <wp:extent cx="3220279" cy="2146852"/>
            <wp:effectExtent l="0" t="0" r="0" b="0"/>
            <wp:docPr id="6" name="Рисунок 6" descr="Прием пищи - Ураза байра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ием пищи - Ураза байрам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872" cy="2146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88F" w:rsidRDefault="0092388F" w:rsidP="001A351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5702EF" w:rsidRDefault="0092388F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283889" cy="2460995"/>
            <wp:effectExtent l="0" t="0" r="0" b="0"/>
            <wp:docPr id="9" name="Рисунок 9" descr="dish, food, drum, cuisine, 2016, art, cool image, 366, pesach, seder, passo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sh, food, drum, cuisine, 2016, art, cool image, 366, pesach, seder, passo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967" cy="2468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221" w:rsidRPr="00950221" w:rsidRDefault="00950221" w:rsidP="009502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0221">
        <w:rPr>
          <w:rFonts w:ascii="Times New Roman" w:hAnsi="Times New Roman" w:cs="Times New Roman"/>
          <w:sz w:val="24"/>
          <w:szCs w:val="24"/>
        </w:rPr>
        <w:lastRenderedPageBreak/>
        <w:t>1. Пасха – главный христианский праздник. Он отмечается в день Светлого Воскресения Иисуса Христа. В ночь перед Пасхой верующие собираются на торжественное богослужение. В день Пасхи совершаются много традиционных обрядовых действий. Весь пасхальный день звонят колокола, возвещая о том, что Христос победил смерть. В этот праздник едят куличи и особое блюдо из творога, называемое пасхой.</w:t>
      </w:r>
    </w:p>
    <w:p w:rsidR="00950221" w:rsidRDefault="00950221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21DC9">
        <w:rPr>
          <w:rFonts w:ascii="Times New Roman" w:hAnsi="Times New Roman" w:cs="Times New Roman"/>
          <w:sz w:val="24"/>
          <w:szCs w:val="24"/>
        </w:rPr>
        <w:t>Ураза</w:t>
      </w:r>
      <w:r>
        <w:rPr>
          <w:rFonts w:ascii="Times New Roman" w:hAnsi="Times New Roman" w:cs="Times New Roman"/>
          <w:sz w:val="24"/>
          <w:szCs w:val="24"/>
        </w:rPr>
        <w:t xml:space="preserve">-байрам – </w:t>
      </w:r>
      <w:r w:rsidR="00F21DC9">
        <w:rPr>
          <w:rFonts w:ascii="Times New Roman" w:hAnsi="Times New Roman" w:cs="Times New Roman"/>
          <w:sz w:val="24"/>
          <w:szCs w:val="24"/>
        </w:rPr>
        <w:t xml:space="preserve">отмечается по завершении поста в первый день месяца </w:t>
      </w:r>
      <w:proofErr w:type="spellStart"/>
      <w:r w:rsidR="00F21DC9">
        <w:rPr>
          <w:rFonts w:ascii="Times New Roman" w:hAnsi="Times New Roman" w:cs="Times New Roman"/>
          <w:sz w:val="24"/>
          <w:szCs w:val="24"/>
        </w:rPr>
        <w:t>шавваль</w:t>
      </w:r>
      <w:proofErr w:type="spellEnd"/>
      <w:r w:rsidR="00F21DC9">
        <w:rPr>
          <w:rFonts w:ascii="Times New Roman" w:hAnsi="Times New Roman" w:cs="Times New Roman"/>
          <w:sz w:val="24"/>
          <w:szCs w:val="24"/>
        </w:rPr>
        <w:t xml:space="preserve">. По преданию, именно в этот день Аллах ниспослал </w:t>
      </w:r>
      <w:r w:rsidR="003F525B">
        <w:rPr>
          <w:rFonts w:ascii="Times New Roman" w:hAnsi="Times New Roman" w:cs="Times New Roman"/>
          <w:sz w:val="24"/>
          <w:szCs w:val="24"/>
        </w:rPr>
        <w:t xml:space="preserve">пророку Мухаммаду первые стихи Корана. Мусульмане надевают лучшую одежду, поздравляют друг друга, дарят подарки, просят прощения за причиненные обиды. Люди собираются вместе за праздничным столом, веселятся в коллективных играх. В дни Ураза-байрама принято посещать могилы </w:t>
      </w:r>
      <w:proofErr w:type="gramStart"/>
      <w:r w:rsidR="003F525B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="003F525B">
        <w:rPr>
          <w:rFonts w:ascii="Times New Roman" w:hAnsi="Times New Roman" w:cs="Times New Roman"/>
          <w:sz w:val="24"/>
          <w:szCs w:val="24"/>
        </w:rPr>
        <w:t>, раздавать пожертвования бедным. Это праздник добра, сострадания и помощи нуждающимся.</w:t>
      </w:r>
    </w:p>
    <w:p w:rsidR="00950221" w:rsidRDefault="00950221" w:rsidP="001A3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F2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74">
        <w:rPr>
          <w:rFonts w:ascii="Times New Roman" w:hAnsi="Times New Roman" w:cs="Times New Roman"/>
          <w:sz w:val="24"/>
          <w:szCs w:val="24"/>
        </w:rPr>
        <w:t>Песах</w:t>
      </w:r>
      <w:proofErr w:type="spellEnd"/>
      <w:r w:rsidR="008F2F74">
        <w:rPr>
          <w:rFonts w:ascii="Times New Roman" w:hAnsi="Times New Roman" w:cs="Times New Roman"/>
          <w:sz w:val="24"/>
          <w:szCs w:val="24"/>
        </w:rPr>
        <w:t xml:space="preserve"> – центральный иудейский праздник в память об исходе из Египта. Один из трех праздников паломничества. Тора запрещает иудеям в течение праздника употреблять в пищу хлеб и любые другие продукты</w:t>
      </w:r>
      <w:r w:rsidR="00FC3BE5">
        <w:rPr>
          <w:rFonts w:ascii="Times New Roman" w:hAnsi="Times New Roman" w:cs="Times New Roman"/>
          <w:sz w:val="24"/>
          <w:szCs w:val="24"/>
        </w:rPr>
        <w:t xml:space="preserve">, которые подверглись закваске. Тора </w:t>
      </w:r>
      <w:proofErr w:type="gramStart"/>
      <w:r w:rsidR="00FC3BE5">
        <w:rPr>
          <w:rFonts w:ascii="Times New Roman" w:hAnsi="Times New Roman" w:cs="Times New Roman"/>
          <w:sz w:val="24"/>
          <w:szCs w:val="24"/>
        </w:rPr>
        <w:t>повелевает</w:t>
      </w:r>
      <w:proofErr w:type="gramEnd"/>
      <w:r w:rsidR="00FC3BE5">
        <w:rPr>
          <w:rFonts w:ascii="Times New Roman" w:hAnsi="Times New Roman" w:cs="Times New Roman"/>
          <w:sz w:val="24"/>
          <w:szCs w:val="24"/>
        </w:rPr>
        <w:t xml:space="preserve"> есть в эти дни мацу, которая напоминает о внезапности раскрытия Божественного Присутствия, отменившего злое начало и создавшего возможность перехода евреев от покорности воле фараона к покорности воле Творца.</w:t>
      </w:r>
    </w:p>
    <w:p w:rsidR="0028569B" w:rsidRPr="007F7DF8" w:rsidRDefault="0028569B" w:rsidP="002856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 балл – правильное определение праздника, по 2 балла – </w:t>
      </w:r>
      <w:r w:rsidR="00393A1C">
        <w:rPr>
          <w:rFonts w:ascii="Times New Roman" w:hAnsi="Times New Roman" w:cs="Times New Roman"/>
          <w:sz w:val="24"/>
          <w:szCs w:val="24"/>
        </w:rPr>
        <w:t>написано,</w:t>
      </w:r>
      <w:r>
        <w:rPr>
          <w:rFonts w:ascii="Times New Roman" w:hAnsi="Times New Roman" w:cs="Times New Roman"/>
          <w:sz w:val="24"/>
          <w:szCs w:val="24"/>
        </w:rPr>
        <w:t xml:space="preserve"> что празднуют в этот день, всего 9 баллов)</w:t>
      </w:r>
    </w:p>
    <w:p w:rsidR="00FC3BE5" w:rsidRDefault="00FC3BE5" w:rsidP="001A351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3BE5" w:rsidSect="005B55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2CE"/>
    <w:multiLevelType w:val="hybridMultilevel"/>
    <w:tmpl w:val="F9526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91A4A"/>
    <w:multiLevelType w:val="hybridMultilevel"/>
    <w:tmpl w:val="99FCC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68C"/>
    <w:rsid w:val="000122D3"/>
    <w:rsid w:val="00026810"/>
    <w:rsid w:val="00047127"/>
    <w:rsid w:val="00071F96"/>
    <w:rsid w:val="00091C25"/>
    <w:rsid w:val="001018C8"/>
    <w:rsid w:val="0014341B"/>
    <w:rsid w:val="001A3515"/>
    <w:rsid w:val="002454E4"/>
    <w:rsid w:val="00267BB5"/>
    <w:rsid w:val="0028569B"/>
    <w:rsid w:val="00287572"/>
    <w:rsid w:val="00393A1C"/>
    <w:rsid w:val="003B668C"/>
    <w:rsid w:val="003F525B"/>
    <w:rsid w:val="003F672F"/>
    <w:rsid w:val="004078A3"/>
    <w:rsid w:val="004B361E"/>
    <w:rsid w:val="004F1000"/>
    <w:rsid w:val="005330C2"/>
    <w:rsid w:val="005702EF"/>
    <w:rsid w:val="005B5570"/>
    <w:rsid w:val="005D1340"/>
    <w:rsid w:val="005D7254"/>
    <w:rsid w:val="006649C8"/>
    <w:rsid w:val="00665ABE"/>
    <w:rsid w:val="006F0439"/>
    <w:rsid w:val="006F5919"/>
    <w:rsid w:val="0076109C"/>
    <w:rsid w:val="00771A9B"/>
    <w:rsid w:val="007F7DF8"/>
    <w:rsid w:val="0082515B"/>
    <w:rsid w:val="008337DE"/>
    <w:rsid w:val="00835741"/>
    <w:rsid w:val="008F2F74"/>
    <w:rsid w:val="0092388F"/>
    <w:rsid w:val="00950221"/>
    <w:rsid w:val="009741A6"/>
    <w:rsid w:val="009A6CD4"/>
    <w:rsid w:val="009D606A"/>
    <w:rsid w:val="00A07B04"/>
    <w:rsid w:val="00A14561"/>
    <w:rsid w:val="00A97878"/>
    <w:rsid w:val="00AD49F4"/>
    <w:rsid w:val="00AE7AA3"/>
    <w:rsid w:val="00B264BB"/>
    <w:rsid w:val="00B40B11"/>
    <w:rsid w:val="00B6481E"/>
    <w:rsid w:val="00BF0456"/>
    <w:rsid w:val="00C85340"/>
    <w:rsid w:val="00C87764"/>
    <w:rsid w:val="00CD1FDD"/>
    <w:rsid w:val="00CD7F4C"/>
    <w:rsid w:val="00D038D8"/>
    <w:rsid w:val="00D17D10"/>
    <w:rsid w:val="00D511CD"/>
    <w:rsid w:val="00D54851"/>
    <w:rsid w:val="00F0124A"/>
    <w:rsid w:val="00F21DC9"/>
    <w:rsid w:val="00F84E79"/>
    <w:rsid w:val="00FC3BE5"/>
    <w:rsid w:val="00FE0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B6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87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268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5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Зиннурова_Н</cp:lastModifiedBy>
  <cp:revision>30</cp:revision>
  <dcterms:created xsi:type="dcterms:W3CDTF">2022-02-16T18:56:00Z</dcterms:created>
  <dcterms:modified xsi:type="dcterms:W3CDTF">2022-03-22T10:26:00Z</dcterms:modified>
</cp:coreProperties>
</file>